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AA" w:rsidRPr="0074323D" w:rsidRDefault="00D070AA" w:rsidP="0074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</w:pPr>
      <w:r w:rsidRPr="0074323D">
        <w:rPr>
          <w:rFonts w:ascii="Times New Roman" w:eastAsia="Times New Roman" w:hAnsi="Times New Roman" w:cs="Times New Roman"/>
          <w:sz w:val="28"/>
          <w:szCs w:val="28"/>
          <w:u w:val="single"/>
          <w:lang w:eastAsia="sk-SK"/>
        </w:rPr>
        <w:t> </w:t>
      </w:r>
      <w:r w:rsidRPr="007432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 xml:space="preserve">Postup krokov na poukázanie 1,0% (2%) </w:t>
      </w:r>
      <w:r w:rsidR="0074323D" w:rsidRPr="007432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pre právnické osoby v roku 2019</w:t>
      </w:r>
    </w:p>
    <w:p w:rsidR="00D070AA" w:rsidRPr="00D070AA" w:rsidRDefault="00D070AA" w:rsidP="0074323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Vyberte si prijímateľa, alebo prijímateľov zo </w:t>
      </w:r>
      <w:r w:rsidRPr="00D070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Zoznamu prijímateľov na rok 2019</w:t>
      </w: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Právnické osoby môžu poukázať 1,0% (2%) z dane aj viacerým prijímateľom, minimálna výška v prospech jedného prijímateľa je 8 €. </w:t>
      </w:r>
      <w:r w:rsidRPr="00D070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VŽDY si overte aktuálnosť údajov o prijímateľovi v oficiálnom Zozname prijímateľov!</w:t>
      </w:r>
    </w:p>
    <w:p w:rsidR="00D070AA" w:rsidRPr="00D070AA" w:rsidRDefault="00D070AA" w:rsidP="0074323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>Vypočítajte si Vaše 1,0% (2%) z dane z príjmov právnickej osoby– to je maximálna suma, ktorú môžete poukázať v prospech prijímateľa/prijímateľov, poukázať môžete aj menej ako 1,0% (2%), musí však byť splnená podmienka minimálne 8 € na jedného prijímateľa.</w:t>
      </w:r>
    </w:p>
    <w:p w:rsidR="00D070AA" w:rsidRPr="00D070AA" w:rsidRDefault="00D070AA" w:rsidP="00D07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0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POZOR:</w:t>
      </w:r>
    </w:p>
    <w:p w:rsidR="00D070AA" w:rsidRPr="00D070AA" w:rsidRDefault="00D070AA" w:rsidP="0074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Ak právnická osoba (firma) v roku 2018 až do termínu na podanie daňového priznania a zaplatenie dane v roku 2019 (zvyčajne do 31.3.2019) </w:t>
      </w:r>
      <w:r w:rsidRPr="00D070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NEDAROVALA financie</w:t>
      </w: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minimálne 0,5% z dane na verejnoprospešný účel (aj inej organizácii, nemusí byť iba prijímateľovi), tak môže poukázať iba 1,0% z dane – vyznačí v daňovom priznaní, že poukazuje iba 1,0% z dane</w:t>
      </w:r>
    </w:p>
    <w:p w:rsidR="00D070AA" w:rsidRPr="00D070AA" w:rsidRDefault="00D070AA" w:rsidP="0074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Ak právnická osoba (firma) v roku 2018 až do termínu na podanie daňového priznania a zaplatenie dane v roku 2019 (zvyčajne do 31.3.2019) </w:t>
      </w:r>
      <w:r w:rsidRPr="00D070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DAROVALA financie</w:t>
      </w: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minimálne 0,5% z dane na verejnoprospešný účel (aj inej organizácii, nemusí byť iba prijímateľovi), tak môže poukázať 2% z dane – označí v daňovom priznaní, že poukazuje 2% z dane (tak ako po minulé roky)</w:t>
      </w:r>
    </w:p>
    <w:p w:rsidR="00D070AA" w:rsidRPr="00D070AA" w:rsidRDefault="00D070AA" w:rsidP="00D07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0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V daňovom priznaní pre právnické osoby</w:t>
      </w:r>
      <w:r w:rsidRPr="00D070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 xml:space="preserve"> </w:t>
      </w: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>– časť VI. sú už uvedené kolónky na poukázanie 1,0% (2%) z dane v prospech 1 prijímateľa.</w:t>
      </w:r>
    </w:p>
    <w:p w:rsidR="00D070AA" w:rsidRPr="00D070AA" w:rsidRDefault="00D070AA" w:rsidP="00D07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>Údaje, ktoré potrebujete do daňového priznania uviesť, nájdete v Zozname prijímateľov pri organizácií/organizáciách, ktorú/é ste si vybrali.</w:t>
      </w:r>
    </w:p>
    <w:p w:rsidR="00D070AA" w:rsidRPr="00D070AA" w:rsidRDefault="00D070AA" w:rsidP="00D07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70AA">
        <w:rPr>
          <w:rFonts w:ascii="Times New Roman" w:eastAsia="Times New Roman" w:hAnsi="Times New Roman" w:cs="Times New Roman"/>
          <w:sz w:val="24"/>
          <w:szCs w:val="24"/>
          <w:lang w:eastAsia="sk-SK"/>
        </w:rPr>
        <w:t>Pokiaľ ste si vybrali viac prijímateľov, vložte do daňového priznania ďalší list papiera ako prílohu (je uvedená na poslednej strane DP) a uveďte tam analogicky všetky potrebné identifikačné údaje o prijímateľoch a sumu, ktorú chcete v ich prospech poukázať. V kolónke 5 uveďte, koľkým prijímateľom chcete podiel zaplatenej dane poukázať.</w:t>
      </w:r>
    </w:p>
    <w:p w:rsidR="00D070AA" w:rsidRPr="0074323D" w:rsidRDefault="00D070AA" w:rsidP="0074323D">
      <w:pPr>
        <w:pStyle w:val="Odstavecseseznamem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323D">
        <w:rPr>
          <w:rFonts w:ascii="Times New Roman" w:eastAsia="Times New Roman" w:hAnsi="Times New Roman" w:cs="Times New Roman"/>
          <w:sz w:val="24"/>
          <w:szCs w:val="24"/>
          <w:lang w:eastAsia="sk-SK"/>
        </w:rPr>
        <w:t>Ak súhlasíte so zaslaním údajov (obchodné meno alebo názov, sídlo a právna forma) vami určeným prijímateľom, tak zaškrtnite súhlas so zaslaním údajov.</w:t>
      </w:r>
      <w:r w:rsidRPr="007432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 xml:space="preserve"> – NOVINKA od roku 2016!</w:t>
      </w:r>
    </w:p>
    <w:p w:rsidR="00D070AA" w:rsidRPr="0074323D" w:rsidRDefault="00D070AA" w:rsidP="0074323D">
      <w:pPr>
        <w:pStyle w:val="Odstavecseseznamem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3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Riadne vyplnené daňové priznanie doručte v lehote, ktorú máte na podanie daňového priznania na Váš daňový úrad (zvyčajne podľa Vášho sídla: </w:t>
      </w:r>
      <w:r w:rsidRPr="0074323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adresu si nájdete tu: </w:t>
      </w:r>
      <w:hyperlink r:id="rId5" w:tgtFrame="_blank" w:history="1">
        <w:r w:rsidRPr="007432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https://www.financnasprava.sk/sk/elektronicke-sluzby/verejne-sluzby/zistenie-miestnej-prislusnost</w:t>
        </w:r>
        <w:r w:rsidRPr="007432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 </w:t>
        </w:r>
      </w:hyperlink>
      <w:r w:rsidRPr="0074323D">
        <w:rPr>
          <w:rFonts w:ascii="Times New Roman" w:eastAsia="Times New Roman" w:hAnsi="Times New Roman" w:cs="Times New Roman"/>
          <w:sz w:val="24"/>
          <w:szCs w:val="24"/>
          <w:lang w:eastAsia="sk-SK"/>
        </w:rPr>
        <w:t>) a v tomto termíne aj zaplaťte daň z príjmov.</w:t>
      </w:r>
    </w:p>
    <w:p w:rsidR="00D070AA" w:rsidRPr="0074323D" w:rsidRDefault="00D070AA" w:rsidP="0074323D">
      <w:pPr>
        <w:pStyle w:val="Odstavecseseznamem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323D">
        <w:rPr>
          <w:rFonts w:ascii="Times New Roman" w:eastAsia="Times New Roman" w:hAnsi="Times New Roman" w:cs="Times New Roman"/>
          <w:sz w:val="24"/>
          <w:szCs w:val="24"/>
          <w:lang w:eastAsia="sk-SK"/>
        </w:rPr>
        <w:t>Daňový úrad po kontrole údajov a splnení všetkých podmienok má zákonnú lehotu 90 dní na to, aby previedol sumy, ktoré ste poukázali, v prospech Vami vybraných prijímateľov.</w:t>
      </w:r>
    </w:p>
    <w:p w:rsidR="00A53C53" w:rsidRDefault="00A53C53"/>
    <w:sectPr w:rsidR="00A53C53" w:rsidSect="00A5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EFA"/>
    <w:multiLevelType w:val="multilevel"/>
    <w:tmpl w:val="14F4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00D80"/>
    <w:multiLevelType w:val="multilevel"/>
    <w:tmpl w:val="3D0C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92B0F"/>
    <w:multiLevelType w:val="multilevel"/>
    <w:tmpl w:val="306E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7083E"/>
    <w:multiLevelType w:val="hybridMultilevel"/>
    <w:tmpl w:val="C16E2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070AA"/>
    <w:rsid w:val="0074323D"/>
    <w:rsid w:val="009E40C2"/>
    <w:rsid w:val="00A53C53"/>
    <w:rsid w:val="00B50EAB"/>
    <w:rsid w:val="00D0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C53"/>
  </w:style>
  <w:style w:type="paragraph" w:styleId="Nadpis3">
    <w:name w:val="heading 3"/>
    <w:basedOn w:val="Normln"/>
    <w:link w:val="Nadpis3Char"/>
    <w:uiPriority w:val="9"/>
    <w:qFormat/>
    <w:rsid w:val="00D07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70A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D070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0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D070AA"/>
    <w:rPr>
      <w:b/>
      <w:bCs/>
    </w:rPr>
  </w:style>
  <w:style w:type="paragraph" w:styleId="Odstavecseseznamem">
    <w:name w:val="List Paragraph"/>
    <w:basedOn w:val="Normln"/>
    <w:uiPriority w:val="34"/>
    <w:qFormat/>
    <w:rsid w:val="00743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nancnasprava.sk/sk/elektronicke-sluzby/verejne-sluzby/zistenie-miestnej-prislus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SsFZ</cp:lastModifiedBy>
  <cp:revision>3</cp:revision>
  <dcterms:created xsi:type="dcterms:W3CDTF">2019-02-25T18:51:00Z</dcterms:created>
  <dcterms:modified xsi:type="dcterms:W3CDTF">2019-02-25T18:52:00Z</dcterms:modified>
</cp:coreProperties>
</file>